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707E" w:rsidRPr="002432A3" w:rsidRDefault="00F6707E" w:rsidP="00DA0BDC">
      <w:pPr>
        <w:spacing w:line="276" w:lineRule="auto"/>
        <w:contextualSpacing/>
        <w:rPr>
          <w:rFonts w:ascii="Palatino Linotype" w:hAnsi="Palatino Linotype"/>
        </w:rPr>
      </w:pPr>
    </w:p>
    <w:p w:rsidR="00F6707E" w:rsidRPr="002432A3" w:rsidRDefault="00363A99" w:rsidP="00DA0BDC">
      <w:pPr>
        <w:spacing w:line="276" w:lineRule="auto"/>
        <w:contextualSpacing/>
        <w:rPr>
          <w:rFonts w:ascii="Palatino Linotype" w:hAnsi="Palatino Linotype"/>
        </w:rPr>
      </w:pPr>
      <w:r>
        <w:rPr>
          <w:rFonts w:ascii="Palatino Linotype" w:hAnsi="Palatino Linotype"/>
        </w:rPr>
        <w:t>November 4</w:t>
      </w:r>
      <w:r w:rsidR="00F6707E" w:rsidRPr="002432A3">
        <w:rPr>
          <w:rFonts w:ascii="Palatino Linotype" w:hAnsi="Palatino Linotype"/>
        </w:rPr>
        <w:t>, 2018</w:t>
      </w:r>
    </w:p>
    <w:p w:rsidR="00F6707E" w:rsidRPr="002432A3" w:rsidRDefault="00F6707E" w:rsidP="00DA0BDC">
      <w:pPr>
        <w:spacing w:line="276" w:lineRule="auto"/>
        <w:contextualSpacing/>
        <w:rPr>
          <w:rFonts w:ascii="Palatino Linotype" w:hAnsi="Palatino Linotype"/>
        </w:rPr>
      </w:pPr>
    </w:p>
    <w:p w:rsidR="006E31F9" w:rsidRPr="002432A3" w:rsidRDefault="00924FC3" w:rsidP="00DA0BDC">
      <w:pPr>
        <w:spacing w:line="276" w:lineRule="auto"/>
        <w:contextualSpacing/>
        <w:rPr>
          <w:rFonts w:ascii="Palatino Linotype" w:hAnsi="Palatino Linotype"/>
        </w:rPr>
      </w:pPr>
      <w:r w:rsidRPr="002432A3">
        <w:rPr>
          <w:rFonts w:ascii="Palatino Linotype" w:hAnsi="Palatino Linotype"/>
        </w:rPr>
        <w:t xml:space="preserve">Dear </w:t>
      </w:r>
      <w:r w:rsidR="00DA0BDC" w:rsidRPr="002432A3">
        <w:rPr>
          <w:rFonts w:ascii="Palatino Linotype" w:hAnsi="Palatino Linotype"/>
        </w:rPr>
        <w:t>Dr. Ronald Myers,</w:t>
      </w:r>
    </w:p>
    <w:p w:rsidR="00DA0BDC" w:rsidRPr="002432A3" w:rsidRDefault="00DA0BDC" w:rsidP="00DA0BDC">
      <w:pPr>
        <w:spacing w:line="276" w:lineRule="auto"/>
        <w:contextualSpacing/>
        <w:rPr>
          <w:rFonts w:ascii="Palatino Linotype" w:hAnsi="Palatino Linotype"/>
          <w:sz w:val="12"/>
          <w:szCs w:val="12"/>
        </w:rPr>
      </w:pPr>
    </w:p>
    <w:p w:rsidR="00F9143A" w:rsidRDefault="006E31F9" w:rsidP="00DA0BDC">
      <w:pPr>
        <w:spacing w:line="276" w:lineRule="auto"/>
        <w:contextualSpacing/>
        <w:rPr>
          <w:rFonts w:ascii="Palatino Linotype" w:hAnsi="Palatino Linotype"/>
        </w:rPr>
      </w:pPr>
      <w:r w:rsidRPr="002432A3">
        <w:rPr>
          <w:rFonts w:ascii="Palatino Linotype" w:hAnsi="Palatino Linotype"/>
        </w:rPr>
        <w:t xml:space="preserve">Please find enclosed </w:t>
      </w:r>
      <w:r w:rsidR="00F9143A">
        <w:rPr>
          <w:rFonts w:ascii="Palatino Linotype" w:hAnsi="Palatino Linotype"/>
        </w:rPr>
        <w:t>our revised manuscript entitled</w:t>
      </w:r>
      <w:r w:rsidRPr="002432A3">
        <w:rPr>
          <w:rFonts w:ascii="Palatino Linotype" w:hAnsi="Palatino Linotype"/>
        </w:rPr>
        <w:t>, “</w:t>
      </w:r>
      <w:r w:rsidRPr="002432A3">
        <w:rPr>
          <w:rFonts w:ascii="Palatino Linotype" w:hAnsi="Palatino Linotype" w:cs="Times New Roman"/>
        </w:rPr>
        <w:t xml:space="preserve">Expression, </w:t>
      </w:r>
      <w:proofErr w:type="spellStart"/>
      <w:r w:rsidRPr="002432A3">
        <w:rPr>
          <w:rFonts w:ascii="Palatino Linotype" w:hAnsi="Palatino Linotype" w:cs="Times New Roman"/>
        </w:rPr>
        <w:t>solubilization</w:t>
      </w:r>
      <w:proofErr w:type="spellEnd"/>
      <w:r w:rsidRPr="002432A3">
        <w:rPr>
          <w:rFonts w:ascii="Palatino Linotype" w:hAnsi="Palatino Linotype" w:cs="Times New Roman"/>
        </w:rPr>
        <w:t>, and purification of eukaryotic borate transporters</w:t>
      </w:r>
      <w:r w:rsidRPr="002432A3">
        <w:rPr>
          <w:rFonts w:ascii="Palatino Linotype" w:hAnsi="Palatino Linotype"/>
        </w:rPr>
        <w:t xml:space="preserve">.” </w:t>
      </w:r>
      <w:r w:rsidR="00F9143A">
        <w:rPr>
          <w:rFonts w:ascii="Palatino Linotype" w:hAnsi="Palatino Linotype"/>
        </w:rPr>
        <w:t>Please note that, per a reviewer comment, we have changed the title from our original submission by subtracting one word.</w:t>
      </w:r>
    </w:p>
    <w:p w:rsidR="006E31F9" w:rsidRDefault="006E31F9" w:rsidP="00DA0BDC">
      <w:pPr>
        <w:spacing w:line="276" w:lineRule="auto"/>
        <w:contextualSpacing/>
        <w:rPr>
          <w:rFonts w:ascii="Palatino Linotype" w:hAnsi="Palatino Linotype"/>
        </w:rPr>
      </w:pPr>
    </w:p>
    <w:p w:rsidR="00F9143A" w:rsidRPr="000B6F21" w:rsidRDefault="00F9143A" w:rsidP="00F9143A">
      <w:pPr>
        <w:spacing w:line="276" w:lineRule="auto"/>
        <w:contextualSpacing/>
        <w:rPr>
          <w:rFonts w:ascii="Palatino Linotype" w:hAnsi="Palatino Linotype"/>
        </w:rPr>
      </w:pPr>
      <w:r>
        <w:rPr>
          <w:rFonts w:ascii="Palatino Linotype" w:hAnsi="Palatino Linotype"/>
        </w:rPr>
        <w:t>We were very glad to see that the comments were overwhelmingly positive</w:t>
      </w:r>
      <w:r w:rsidR="00292F80">
        <w:rPr>
          <w:rFonts w:ascii="Palatino Linotype" w:hAnsi="Palatino Linotype"/>
        </w:rPr>
        <w:t xml:space="preserve"> and the concerns minor</w:t>
      </w:r>
      <w:r>
        <w:rPr>
          <w:rFonts w:ascii="Palatino Linotype" w:hAnsi="Palatino Linotype"/>
        </w:rPr>
        <w:t xml:space="preserve">. We have responded to every comment line-by-line in a document we are enclosing with our revised </w:t>
      </w:r>
      <w:r w:rsidRPr="00F9143A">
        <w:rPr>
          <w:rFonts w:ascii="Palatino Linotype" w:hAnsi="Palatino Linotype"/>
        </w:rPr>
        <w:t>manuscript.</w:t>
      </w:r>
      <w:r w:rsidR="00292F80">
        <w:rPr>
          <w:rFonts w:ascii="Palatino Linotype" w:hAnsi="Palatino Linotype"/>
        </w:rPr>
        <w:t xml:space="preserve"> All of the</w:t>
      </w:r>
      <w:r w:rsidRPr="00F9143A">
        <w:rPr>
          <w:rFonts w:ascii="Palatino Linotype" w:hAnsi="Palatino Linotype"/>
        </w:rPr>
        <w:t xml:space="preserve"> </w:t>
      </w:r>
      <w:r w:rsidR="00292F80">
        <w:rPr>
          <w:rFonts w:ascii="Palatino Linotype" w:hAnsi="Palatino Linotype"/>
        </w:rPr>
        <w:t>concerns</w:t>
      </w:r>
      <w:r w:rsidRPr="00F9143A">
        <w:rPr>
          <w:rFonts w:ascii="Palatino Linotype" w:hAnsi="Palatino Linotype"/>
        </w:rPr>
        <w:t xml:space="preserve"> fell into the “minor” category except for one comment from Reviewer #5, who suggested we perform electron microscopy on our samples.</w:t>
      </w:r>
      <w:r w:rsidR="000B6F21">
        <w:rPr>
          <w:rFonts w:ascii="Palatino Linotype" w:hAnsi="Palatino Linotype"/>
        </w:rPr>
        <w:t xml:space="preserve"> This is an unusual comment for several reasons. First, w</w:t>
      </w:r>
      <w:r w:rsidRPr="00F9143A">
        <w:rPr>
          <w:rFonts w:ascii="Palatino Linotype" w:hAnsi="Palatino Linotype"/>
        </w:rPr>
        <w:t xml:space="preserve">e note that the reason given for doing this – monitoring protein homogeneity – is already </w:t>
      </w:r>
      <w:r w:rsidRPr="000B6F21">
        <w:rPr>
          <w:rFonts w:ascii="Palatino Linotype" w:hAnsi="Palatino Linotype"/>
        </w:rPr>
        <w:t>evaluated using size excl</w:t>
      </w:r>
      <w:r w:rsidR="000B6F21">
        <w:rPr>
          <w:rFonts w:ascii="Palatino Linotype" w:hAnsi="Palatino Linotype"/>
        </w:rPr>
        <w:t>usion chromatography, which is the</w:t>
      </w:r>
      <w:r w:rsidRPr="000B6F21">
        <w:rPr>
          <w:rFonts w:ascii="Palatino Linotype" w:hAnsi="Palatino Linotype"/>
        </w:rPr>
        <w:t xml:space="preserve"> standard used in the field of membrane protein expression studies</w:t>
      </w:r>
      <w:r w:rsidR="000B6F21">
        <w:rPr>
          <w:rFonts w:ascii="Palatino Linotype" w:hAnsi="Palatino Linotype"/>
        </w:rPr>
        <w:t xml:space="preserve"> (recent examples include </w:t>
      </w:r>
      <w:proofErr w:type="spellStart"/>
      <w:r w:rsidR="000B6F21">
        <w:rPr>
          <w:rFonts w:ascii="Palatino Linotype" w:hAnsi="Palatino Linotype"/>
        </w:rPr>
        <w:t>JoVE</w:t>
      </w:r>
      <w:proofErr w:type="spellEnd"/>
      <w:r w:rsidR="000B6F21">
        <w:rPr>
          <w:rFonts w:ascii="Palatino Linotype" w:hAnsi="Palatino Linotype"/>
        </w:rPr>
        <w:t xml:space="preserve"> papers from Robert Ford and Eric </w:t>
      </w:r>
      <w:proofErr w:type="spellStart"/>
      <w:r w:rsidR="000B6F21">
        <w:rPr>
          <w:rFonts w:ascii="Palatino Linotype" w:hAnsi="Palatino Linotype"/>
        </w:rPr>
        <w:t>Gouaux</w:t>
      </w:r>
      <w:proofErr w:type="spellEnd"/>
      <w:r w:rsidR="000B6F21">
        <w:rPr>
          <w:rFonts w:ascii="Palatino Linotype" w:hAnsi="Palatino Linotype"/>
        </w:rPr>
        <w:t>)</w:t>
      </w:r>
      <w:r w:rsidRPr="000B6F21">
        <w:rPr>
          <w:rFonts w:ascii="Palatino Linotype" w:hAnsi="Palatino Linotype"/>
        </w:rPr>
        <w:t>.</w:t>
      </w:r>
      <w:r w:rsidR="00292F80" w:rsidRPr="000B6F21">
        <w:rPr>
          <w:rFonts w:ascii="Palatino Linotype" w:hAnsi="Palatino Linotype"/>
        </w:rPr>
        <w:t xml:space="preserve"> We have modified the text to emphasize this point.</w:t>
      </w:r>
      <w:r w:rsidR="000B6F21">
        <w:rPr>
          <w:rFonts w:ascii="Palatino Linotype" w:hAnsi="Palatino Linotype"/>
        </w:rPr>
        <w:t xml:space="preserve"> </w:t>
      </w:r>
      <w:r w:rsidR="000B6F21">
        <w:rPr>
          <w:rFonts w:ascii="Palatino Linotype" w:hAnsi="Palatino Linotype" w:cs="Arial"/>
          <w:shd w:val="clear" w:color="auto" w:fill="FFFFFF"/>
        </w:rPr>
        <w:t>Also</w:t>
      </w:r>
      <w:r w:rsidRPr="000B6F21">
        <w:rPr>
          <w:rFonts w:ascii="Palatino Linotype" w:hAnsi="Palatino Linotype" w:cs="Arial"/>
          <w:shd w:val="clear" w:color="auto" w:fill="FFFFFF"/>
        </w:rPr>
        <w:t>, there is no electron microscope at Davidson College. Part of the advantage of our protocol is that it uses relatively ubiquitous equipment that can be found at a diverse array of institutions with varying degrees of resources, including all-undergraduate institutions such as Davidson College.</w:t>
      </w:r>
    </w:p>
    <w:p w:rsidR="00F9143A" w:rsidRPr="000B6F21" w:rsidRDefault="00F9143A" w:rsidP="00F9143A">
      <w:pPr>
        <w:spacing w:line="276" w:lineRule="auto"/>
        <w:contextualSpacing/>
        <w:rPr>
          <w:rFonts w:ascii="Palatino Linotype" w:hAnsi="Palatino Linotype"/>
        </w:rPr>
      </w:pPr>
    </w:p>
    <w:p w:rsidR="00F9143A" w:rsidRPr="000B6F21" w:rsidRDefault="000B6F21" w:rsidP="00F9143A">
      <w:pPr>
        <w:spacing w:line="276" w:lineRule="auto"/>
        <w:contextualSpacing/>
        <w:rPr>
          <w:rFonts w:ascii="Palatino Linotype" w:hAnsi="Palatino Linotype"/>
        </w:rPr>
      </w:pPr>
      <w:r>
        <w:rPr>
          <w:rFonts w:ascii="Palatino Linotype" w:hAnsi="Palatino Linotype"/>
        </w:rPr>
        <w:t>In our revised manuscript w</w:t>
      </w:r>
      <w:bookmarkStart w:id="0" w:name="_GoBack"/>
      <w:bookmarkEnd w:id="0"/>
      <w:r w:rsidR="00F9143A" w:rsidRPr="000B6F21">
        <w:rPr>
          <w:rFonts w:ascii="Palatino Linotype" w:hAnsi="Palatino Linotype"/>
        </w:rPr>
        <w:t xml:space="preserve">e have highlighted text </w:t>
      </w:r>
      <w:r>
        <w:rPr>
          <w:rFonts w:ascii="Palatino Linotype" w:hAnsi="Palatino Linotype"/>
        </w:rPr>
        <w:t xml:space="preserve">totaling less than 2.75 pages </w:t>
      </w:r>
      <w:r w:rsidR="00F9143A" w:rsidRPr="000B6F21">
        <w:rPr>
          <w:rFonts w:ascii="Palatino Linotype" w:hAnsi="Palatino Linotype"/>
        </w:rPr>
        <w:t>that we think identifies the essential steps of the protocol</w:t>
      </w:r>
      <w:r w:rsidR="00292F80" w:rsidRPr="000B6F21">
        <w:rPr>
          <w:rFonts w:ascii="Palatino Linotype" w:hAnsi="Palatino Linotype"/>
        </w:rPr>
        <w:t xml:space="preserve"> for the video</w:t>
      </w:r>
      <w:r w:rsidR="00F9143A" w:rsidRPr="000B6F21">
        <w:rPr>
          <w:rFonts w:ascii="Palatino Linotype" w:hAnsi="Palatino Linotype"/>
        </w:rPr>
        <w:t xml:space="preserve">. In sharing our expertise on membrane protein purification with </w:t>
      </w:r>
      <w:r>
        <w:rPr>
          <w:rFonts w:ascii="Palatino Linotype" w:hAnsi="Palatino Linotype"/>
        </w:rPr>
        <w:t xml:space="preserve">our </w:t>
      </w:r>
      <w:r w:rsidR="00F9143A" w:rsidRPr="000B6F21">
        <w:rPr>
          <w:rFonts w:ascii="Palatino Linotype" w:hAnsi="Palatino Linotype"/>
        </w:rPr>
        <w:t xml:space="preserve">detailed protocols, we continue to think this work should appeal to a significant cross-section of researchers who rely on </w:t>
      </w:r>
      <w:proofErr w:type="spellStart"/>
      <w:r w:rsidR="00F9143A" w:rsidRPr="000B6F21">
        <w:rPr>
          <w:rFonts w:ascii="Palatino Linotype" w:hAnsi="Palatino Linotype"/>
        </w:rPr>
        <w:t>JoVE</w:t>
      </w:r>
      <w:proofErr w:type="spellEnd"/>
      <w:r w:rsidR="00F9143A" w:rsidRPr="000B6F21">
        <w:rPr>
          <w:rFonts w:ascii="Palatino Linotype" w:hAnsi="Palatino Linotype"/>
        </w:rPr>
        <w:t>, especially those interested in membrane proteins, transporters, and protein expression methodologies.</w:t>
      </w:r>
    </w:p>
    <w:p w:rsidR="00F9143A" w:rsidRPr="002432A3" w:rsidRDefault="00F9143A" w:rsidP="00DA0BDC">
      <w:pPr>
        <w:spacing w:line="276" w:lineRule="auto"/>
        <w:contextualSpacing/>
        <w:rPr>
          <w:rFonts w:ascii="Palatino Linotype" w:hAnsi="Palatino Linotype"/>
        </w:rPr>
      </w:pPr>
    </w:p>
    <w:p w:rsidR="006E31F9" w:rsidRPr="002432A3" w:rsidRDefault="006E31F9" w:rsidP="00DA0BDC">
      <w:pPr>
        <w:spacing w:line="276" w:lineRule="auto"/>
        <w:contextualSpacing/>
        <w:rPr>
          <w:rFonts w:ascii="Palatino Linotype" w:hAnsi="Palatino Linotype"/>
        </w:rPr>
      </w:pPr>
      <w:r w:rsidRPr="002432A3">
        <w:rPr>
          <w:rFonts w:ascii="Palatino Linotype" w:hAnsi="Palatino Linotype"/>
        </w:rPr>
        <w:t>Thank you for your consideration, and please do not hesitate to contact us with any questions.</w:t>
      </w:r>
    </w:p>
    <w:p w:rsidR="006E31F9" w:rsidRPr="002432A3" w:rsidRDefault="006E31F9" w:rsidP="00DA0BDC">
      <w:pPr>
        <w:spacing w:line="276" w:lineRule="auto"/>
        <w:contextualSpacing/>
        <w:rPr>
          <w:rFonts w:ascii="Palatino Linotype" w:hAnsi="Palatino Linotype"/>
          <w:sz w:val="12"/>
          <w:szCs w:val="12"/>
        </w:rPr>
      </w:pPr>
    </w:p>
    <w:p w:rsidR="006E31F9" w:rsidRPr="002432A3" w:rsidRDefault="00F6707E" w:rsidP="00DA0BDC">
      <w:pPr>
        <w:spacing w:line="276" w:lineRule="auto"/>
        <w:contextualSpacing/>
        <w:rPr>
          <w:rFonts w:ascii="Palatino Linotype" w:hAnsi="Palatino Linotype"/>
        </w:rPr>
      </w:pPr>
      <w:r w:rsidRPr="002432A3">
        <w:rPr>
          <w:rFonts w:ascii="Palatino Linotype" w:hAnsi="Palatino Linotype"/>
        </w:rPr>
        <w:t>Sincerely</w:t>
      </w:r>
      <w:r w:rsidR="006E31F9" w:rsidRPr="002432A3">
        <w:rPr>
          <w:rFonts w:ascii="Palatino Linotype" w:hAnsi="Palatino Linotype"/>
        </w:rPr>
        <w:t>,</w:t>
      </w:r>
    </w:p>
    <w:p w:rsidR="006E31F9" w:rsidRPr="002432A3" w:rsidRDefault="006E31F9" w:rsidP="006E31F9">
      <w:pPr>
        <w:rPr>
          <w:rFonts w:ascii="Palatino Linotype" w:hAnsi="Palatino Linotype"/>
        </w:rPr>
      </w:pPr>
      <w:r w:rsidRPr="002432A3">
        <w:rPr>
          <w:rFonts w:ascii="Palatino Linotype" w:hAnsi="Palatino Linotype"/>
        </w:rPr>
        <w:t xml:space="preserve">Bryan H. </w:t>
      </w:r>
      <w:proofErr w:type="spellStart"/>
      <w:r w:rsidRPr="002432A3">
        <w:rPr>
          <w:rFonts w:ascii="Palatino Linotype" w:hAnsi="Palatino Linotype"/>
        </w:rPr>
        <w:t>Thurtle</w:t>
      </w:r>
      <w:proofErr w:type="spellEnd"/>
      <w:r w:rsidRPr="002432A3">
        <w:rPr>
          <w:rFonts w:ascii="Palatino Linotype" w:hAnsi="Palatino Linotype"/>
        </w:rPr>
        <w:t>-Schmidt</w:t>
      </w:r>
    </w:p>
    <w:p w:rsidR="00F6707E" w:rsidRPr="002432A3" w:rsidRDefault="00F6707E" w:rsidP="006E31F9">
      <w:pPr>
        <w:rPr>
          <w:rFonts w:ascii="Palatino Linotype" w:hAnsi="Palatino Linotype"/>
        </w:rPr>
      </w:pPr>
      <w:r w:rsidRPr="002432A3">
        <w:rPr>
          <w:rFonts w:ascii="Palatino Linotype" w:hAnsi="Palatino Linotype" w:cs="Times New Roman"/>
          <w:noProof/>
        </w:rPr>
        <w:drawing>
          <wp:inline distT="0" distB="0" distL="0" distR="0" wp14:anchorId="5E206C88" wp14:editId="1CF086C2">
            <wp:extent cx="1876425" cy="504825"/>
            <wp:effectExtent l="19050" t="0" r="9525" b="0"/>
            <wp:docPr id="1" name="Picture 1" descr="C:\Users\Bryan\Desktop\IMG_2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ryan\Desktop\IMG_206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contrast="50000"/>
                    </a:blip>
                    <a:srcRect l="7292" t="63802" r="58507" b="29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2A3" w:rsidRDefault="006E31F9" w:rsidP="006E31F9">
      <w:pPr>
        <w:contextualSpacing/>
        <w:rPr>
          <w:rFonts w:ascii="Palatino Linotype" w:hAnsi="Palatino Linotype"/>
        </w:rPr>
      </w:pPr>
      <w:r w:rsidRPr="002432A3">
        <w:rPr>
          <w:rFonts w:ascii="Palatino Linotype" w:hAnsi="Palatino Linotype"/>
        </w:rPr>
        <w:t>Assistant Professor of Biology</w:t>
      </w:r>
    </w:p>
    <w:p w:rsidR="002432A3" w:rsidRPr="002432A3" w:rsidRDefault="006E31F9" w:rsidP="006E31F9">
      <w:pPr>
        <w:contextualSpacing/>
        <w:rPr>
          <w:rFonts w:ascii="Palatino Linotype" w:hAnsi="Palatino Linotype"/>
        </w:rPr>
      </w:pPr>
      <w:r w:rsidRPr="002432A3">
        <w:rPr>
          <w:rFonts w:ascii="Palatino Linotype" w:hAnsi="Palatino Linotype"/>
        </w:rPr>
        <w:t>Davidson College</w:t>
      </w:r>
    </w:p>
    <w:sectPr w:rsidR="002432A3" w:rsidRPr="002432A3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67EC" w:rsidRDefault="004F67EC" w:rsidP="00F6707E">
      <w:pPr>
        <w:spacing w:after="0" w:line="240" w:lineRule="auto"/>
      </w:pPr>
      <w:r>
        <w:separator/>
      </w:r>
    </w:p>
  </w:endnote>
  <w:endnote w:type="continuationSeparator" w:id="0">
    <w:p w:rsidR="004F67EC" w:rsidRDefault="004F67EC" w:rsidP="00F670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67EC" w:rsidRDefault="004F67EC" w:rsidP="00F6707E">
      <w:pPr>
        <w:spacing w:after="0" w:line="240" w:lineRule="auto"/>
      </w:pPr>
      <w:r>
        <w:separator/>
      </w:r>
    </w:p>
  </w:footnote>
  <w:footnote w:type="continuationSeparator" w:id="0">
    <w:p w:rsidR="004F67EC" w:rsidRDefault="004F67EC" w:rsidP="00F670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07E" w:rsidRDefault="00F6707E">
    <w:pPr>
      <w:pStyle w:val="Header"/>
    </w:pPr>
    <w:r>
      <w:rPr>
        <w:b/>
        <w:bCs/>
        <w:noProof/>
      </w:rPr>
      <w:drawing>
        <wp:inline distT="0" distB="0" distL="0" distR="0" wp14:anchorId="5EBFFB38" wp14:editId="06158A69">
          <wp:extent cx="1710993" cy="393700"/>
          <wp:effectExtent l="0" t="0" r="3810" b="635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avidsonLogo_300dpi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2237" cy="3939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31F9"/>
    <w:rsid w:val="000B6F21"/>
    <w:rsid w:val="002432A3"/>
    <w:rsid w:val="00292F80"/>
    <w:rsid w:val="00363A99"/>
    <w:rsid w:val="004171A5"/>
    <w:rsid w:val="004F67EC"/>
    <w:rsid w:val="00571A15"/>
    <w:rsid w:val="005E7F70"/>
    <w:rsid w:val="006E31F9"/>
    <w:rsid w:val="00702472"/>
    <w:rsid w:val="007918FB"/>
    <w:rsid w:val="00924FC3"/>
    <w:rsid w:val="00964396"/>
    <w:rsid w:val="009A0CA5"/>
    <w:rsid w:val="00A03C1D"/>
    <w:rsid w:val="00BB6F58"/>
    <w:rsid w:val="00CE01BB"/>
    <w:rsid w:val="00DA0BDC"/>
    <w:rsid w:val="00F17A3D"/>
    <w:rsid w:val="00F6707E"/>
    <w:rsid w:val="00F914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670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6707E"/>
  </w:style>
  <w:style w:type="paragraph" w:styleId="Footer">
    <w:name w:val="footer"/>
    <w:basedOn w:val="Normal"/>
    <w:link w:val="FooterChar"/>
    <w:uiPriority w:val="99"/>
    <w:unhideWhenUsed/>
    <w:rsid w:val="00F670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6707E"/>
  </w:style>
  <w:style w:type="paragraph" w:styleId="BalloonText">
    <w:name w:val="Balloon Text"/>
    <w:basedOn w:val="Normal"/>
    <w:link w:val="BalloonTextChar"/>
    <w:uiPriority w:val="99"/>
    <w:semiHidden/>
    <w:unhideWhenUsed/>
    <w:rsid w:val="00F670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70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670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6707E"/>
  </w:style>
  <w:style w:type="paragraph" w:styleId="Footer">
    <w:name w:val="footer"/>
    <w:basedOn w:val="Normal"/>
    <w:link w:val="FooterChar"/>
    <w:uiPriority w:val="99"/>
    <w:unhideWhenUsed/>
    <w:rsid w:val="00F670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6707E"/>
  </w:style>
  <w:style w:type="paragraph" w:styleId="BalloonText">
    <w:name w:val="Balloon Text"/>
    <w:basedOn w:val="Normal"/>
    <w:link w:val="BalloonTextChar"/>
    <w:uiPriority w:val="99"/>
    <w:semiHidden/>
    <w:unhideWhenUsed/>
    <w:rsid w:val="00F670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70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297</Words>
  <Characters>1696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Davidson College</Company>
  <LinksUpToDate>false</LinksUpToDate>
  <CharactersWithSpaces>1990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Thurtle-Schmidt, Bryan</dc:creator>
  <cp:keywords/>
  <dc:description/>
  <cp:lastModifiedBy>Bryan</cp:lastModifiedBy>
  <cp:revision>5</cp:revision>
  <dcterms:created xsi:type="dcterms:W3CDTF">2018-11-04T20:05:00Z</dcterms:created>
  <dcterms:modified xsi:type="dcterms:W3CDTF">2018-11-05T00:43:00Z</dcterms:modified>
</cp:coreProperties>
</file>